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7086" w:rsidRDefault="0055583B">
      <w:pPr>
        <w:shd w:val="clear" w:color="auto" w:fill="FFFFFF"/>
        <w:spacing w:after="280" w:line="240" w:lineRule="auto"/>
        <w:rPr>
          <w:rFonts w:ascii="Arial" w:eastAsia="Arial" w:hAnsi="Arial" w:cs="Arial"/>
          <w:b/>
          <w:color w:val="222222"/>
          <w:sz w:val="24"/>
          <w:szCs w:val="24"/>
        </w:rPr>
      </w:pPr>
      <w:r>
        <w:rPr>
          <w:rFonts w:ascii="Arial" w:eastAsia="Arial" w:hAnsi="Arial" w:cs="Arial"/>
          <w:b/>
          <w:color w:val="222222"/>
          <w:sz w:val="24"/>
          <w:szCs w:val="24"/>
        </w:rPr>
        <w:t>Ekstraordinær Generalforsamling 27. august 2024, Birkerød Rideforening</w:t>
      </w:r>
    </w:p>
    <w:p w14:paraId="00000002"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Der er indkaldt til denne ekstraordinære generalforsamling, hvor der stilles to punkter til afstemning. </w:t>
      </w:r>
    </w:p>
    <w:p w14:paraId="00000003"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Følgende punkter stilles til afstemning:</w:t>
      </w:r>
    </w:p>
    <w:p w14:paraId="00000004" w14:textId="77777777" w:rsidR="00E07086" w:rsidRDefault="0055583B">
      <w:pPr>
        <w:numPr>
          <w:ilvl w:val="0"/>
          <w:numId w:val="1"/>
        </w:numPr>
        <w:pBdr>
          <w:top w:val="nil"/>
          <w:left w:val="nil"/>
          <w:bottom w:val="nil"/>
          <w:right w:val="nil"/>
          <w:between w:val="nil"/>
        </w:pBd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Vedtægtsændringer </w:t>
      </w:r>
    </w:p>
    <w:p w14:paraId="00000005"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Vedtægtsændringer, jf. gældende vedtægter, kræver:</w:t>
      </w:r>
    </w:p>
    <w:p w14:paraId="00000006" w14:textId="77777777" w:rsidR="00E07086" w:rsidRDefault="0055583B">
      <w:pPr>
        <w:numPr>
          <w:ilvl w:val="0"/>
          <w:numId w:val="2"/>
        </w:numPr>
        <w:shd w:val="clear" w:color="auto" w:fill="FFFFFF"/>
        <w:spacing w:before="280" w:after="0" w:line="240" w:lineRule="auto"/>
        <w:ind w:left="945"/>
        <w:rPr>
          <w:rFonts w:ascii="Arial" w:eastAsia="Arial" w:hAnsi="Arial" w:cs="Arial"/>
          <w:i/>
          <w:color w:val="222222"/>
        </w:rPr>
      </w:pPr>
      <w:r>
        <w:rPr>
          <w:rFonts w:ascii="Arial" w:eastAsia="Arial" w:hAnsi="Arial" w:cs="Arial"/>
          <w:i/>
          <w:color w:val="222222"/>
        </w:rPr>
        <w:t>Til forandring af vedtægter kræves en majoritet på 2/3 af de afgivne stemmer. Enhver ændring af vedtægterne skal indberettes til Dansk Ride Forbund for godkendelse.</w:t>
      </w:r>
    </w:p>
    <w:p w14:paraId="00000007" w14:textId="77777777" w:rsidR="00E07086" w:rsidRDefault="0055583B">
      <w:pPr>
        <w:numPr>
          <w:ilvl w:val="0"/>
          <w:numId w:val="2"/>
        </w:numPr>
        <w:shd w:val="clear" w:color="auto" w:fill="FFFFFF"/>
        <w:spacing w:after="0" w:line="240" w:lineRule="auto"/>
        <w:ind w:left="945"/>
        <w:rPr>
          <w:rFonts w:ascii="Arial" w:eastAsia="Arial" w:hAnsi="Arial" w:cs="Arial"/>
          <w:i/>
          <w:color w:val="222222"/>
        </w:rPr>
      </w:pPr>
      <w:r>
        <w:rPr>
          <w:rFonts w:ascii="Arial" w:eastAsia="Arial" w:hAnsi="Arial" w:cs="Arial"/>
          <w:i/>
          <w:color w:val="222222"/>
        </w:rPr>
        <w:t>Afstemning foregår ved håndsoprækning, medmindre et bestyrelsesmedlem eller mindst 3 medlemmer forlanger skriftlig afstemning</w:t>
      </w:r>
    </w:p>
    <w:p w14:paraId="00000008" w14:textId="77777777" w:rsidR="00E07086" w:rsidRDefault="0055583B">
      <w:pPr>
        <w:numPr>
          <w:ilvl w:val="0"/>
          <w:numId w:val="2"/>
        </w:numPr>
        <w:shd w:val="clear" w:color="auto" w:fill="FFFFFF"/>
        <w:spacing w:after="280" w:line="240" w:lineRule="auto"/>
        <w:ind w:left="945"/>
        <w:rPr>
          <w:rFonts w:ascii="Arial" w:eastAsia="Arial" w:hAnsi="Arial" w:cs="Arial"/>
          <w:i/>
          <w:color w:val="222222"/>
        </w:rPr>
      </w:pPr>
      <w:r>
        <w:rPr>
          <w:rFonts w:ascii="Arial" w:eastAsia="Arial" w:hAnsi="Arial" w:cs="Arial"/>
          <w:i/>
          <w:color w:val="222222"/>
        </w:rPr>
        <w:t>Medlemmer på 18 år og derover har stemmeret. Forældre til juniormedlemmer har stemmeret (uden medlemskab). Dog kun en forælder pr. juniormedlem. Dog kun en stemme pr. forælder. Man har ikke stemmeret hvis man ikke har betalt kontingent.</w:t>
      </w:r>
    </w:p>
    <w:p w14:paraId="00000009" w14:textId="77777777" w:rsidR="00E07086" w:rsidRDefault="0055583B">
      <w:pPr>
        <w:numPr>
          <w:ilvl w:val="0"/>
          <w:numId w:val="1"/>
        </w:numPr>
        <w:pBdr>
          <w:top w:val="nil"/>
          <w:left w:val="nil"/>
          <w:bottom w:val="nil"/>
          <w:right w:val="nil"/>
          <w:between w:val="nil"/>
        </w:pBdr>
        <w:shd w:val="clear" w:color="auto" w:fill="FFFFFF"/>
        <w:spacing w:before="280" w:after="280" w:line="240" w:lineRule="auto"/>
        <w:rPr>
          <w:rFonts w:ascii="Arial" w:eastAsia="Arial" w:hAnsi="Arial" w:cs="Arial"/>
          <w:color w:val="222222"/>
          <w:sz w:val="24"/>
          <w:szCs w:val="24"/>
        </w:rPr>
      </w:pPr>
      <w:r>
        <w:rPr>
          <w:rFonts w:ascii="Arial" w:eastAsia="Arial" w:hAnsi="Arial" w:cs="Arial"/>
          <w:color w:val="222222"/>
          <w:sz w:val="24"/>
          <w:szCs w:val="24"/>
        </w:rPr>
        <w:t>Kontingenter: Ændring af pris for junior-medlemmer samt opkrævnings frekvens</w:t>
      </w:r>
    </w:p>
    <w:p w14:paraId="0000000A" w14:textId="77777777" w:rsidR="00E07086" w:rsidRDefault="00E07086">
      <w:pPr>
        <w:shd w:val="clear" w:color="auto" w:fill="FFFFFF"/>
        <w:spacing w:before="280" w:after="280" w:line="240" w:lineRule="auto"/>
        <w:rPr>
          <w:rFonts w:ascii="Arial" w:eastAsia="Arial" w:hAnsi="Arial" w:cs="Arial"/>
          <w:color w:val="222222"/>
          <w:sz w:val="24"/>
          <w:szCs w:val="24"/>
        </w:rPr>
      </w:pPr>
    </w:p>
    <w:p w14:paraId="0000000B"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Dirigent: Svend Kolstrup</w:t>
      </w:r>
    </w:p>
    <w:p w14:paraId="0000000C"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Referent: Gitte Højrup Hartvig</w:t>
      </w:r>
    </w:p>
    <w:p w14:paraId="0000000D"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Vi går til punkt om vedtægtsændringer og baggrunden for kontingent-justeringen. Der søges en afspejling af det vi er i dag. Kontingent-forslag går efter halvårlig betaling. </w:t>
      </w:r>
    </w:p>
    <w:p w14:paraId="0000000E"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I marts blev en ny bestyrelse indsat. </w:t>
      </w:r>
    </w:p>
    <w:p w14:paraId="0000000F"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Vi søger en inkluderende tilgang og sammensætning af forældre/bedsteforældre.  </w:t>
      </w:r>
    </w:p>
    <w:p w14:paraId="00000010"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Birkerød Rideforening er en sportsforening, og vi vil gerne matche de omkringliggende foreninger, der har samme set up som os. Derfor er der skelet til de omkringliggende sportsforeninger. Vi er en forening der lejer os ind, vi ejer ikke centret. </w:t>
      </w:r>
    </w:p>
    <w:p w14:paraId="00000011"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Spørgsmål til formanden: </w:t>
      </w:r>
    </w:p>
    <w:p w14:paraId="00000012" w14:textId="77777777" w:rsidR="00E07086" w:rsidRDefault="0055583B">
      <w:pPr>
        <w:numPr>
          <w:ilvl w:val="1"/>
          <w:numId w:val="2"/>
        </w:numPr>
        <w:pBdr>
          <w:top w:val="nil"/>
          <w:left w:val="nil"/>
          <w:bottom w:val="nil"/>
          <w:right w:val="nil"/>
          <w:between w:val="nil"/>
        </w:pBdr>
        <w:shd w:val="clear" w:color="auto" w:fill="FFFFFF"/>
        <w:spacing w:before="280" w:after="0" w:line="240" w:lineRule="auto"/>
        <w:rPr>
          <w:rFonts w:ascii="Arial" w:eastAsia="Arial" w:hAnsi="Arial" w:cs="Arial"/>
          <w:color w:val="222222"/>
        </w:rPr>
      </w:pPr>
      <w:r>
        <w:rPr>
          <w:rFonts w:ascii="Arial" w:eastAsia="Arial" w:hAnsi="Arial" w:cs="Arial"/>
          <w:color w:val="222222"/>
        </w:rPr>
        <w:t xml:space="preserve">Forslag – der ytres holdning om kontingent-fri for bestyrelsesmedlemmers børn – som i mange andre foreninger. </w:t>
      </w:r>
    </w:p>
    <w:p w14:paraId="00000013" w14:textId="77777777" w:rsidR="00E07086" w:rsidRDefault="00E07086">
      <w:pPr>
        <w:pBdr>
          <w:top w:val="nil"/>
          <w:left w:val="nil"/>
          <w:bottom w:val="nil"/>
          <w:right w:val="nil"/>
          <w:between w:val="nil"/>
        </w:pBdr>
        <w:shd w:val="clear" w:color="auto" w:fill="FFFFFF"/>
        <w:spacing w:after="280" w:line="240" w:lineRule="auto"/>
        <w:rPr>
          <w:rFonts w:ascii="Arial" w:eastAsia="Arial" w:hAnsi="Arial" w:cs="Arial"/>
          <w:color w:val="222222"/>
          <w:highlight w:val="yellow"/>
        </w:rPr>
      </w:pPr>
    </w:p>
    <w:p w14:paraId="00000014"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Der stemmes om første punkt, vi går til afstemning. Der stemmes ved håndsoprækning. </w:t>
      </w:r>
    </w:p>
    <w:p w14:paraId="00000015"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Vedtægtsændringer: punktet er enstemmigt vedtaget. </w:t>
      </w:r>
    </w:p>
    <w:p w14:paraId="00000016" w14:textId="77777777" w:rsidR="00E07086" w:rsidRDefault="00E07086">
      <w:pPr>
        <w:shd w:val="clear" w:color="auto" w:fill="FFFFFF"/>
        <w:spacing w:before="280" w:after="280" w:line="240" w:lineRule="auto"/>
        <w:rPr>
          <w:rFonts w:ascii="Arial" w:eastAsia="Arial" w:hAnsi="Arial" w:cs="Arial"/>
          <w:b/>
          <w:color w:val="222222"/>
        </w:rPr>
      </w:pPr>
    </w:p>
    <w:p w14:paraId="00000017" w14:textId="77777777" w:rsidR="00E07086" w:rsidRDefault="00E07086">
      <w:pPr>
        <w:shd w:val="clear" w:color="auto" w:fill="FFFFFF"/>
        <w:spacing w:before="280" w:after="280" w:line="240" w:lineRule="auto"/>
        <w:rPr>
          <w:rFonts w:ascii="Arial" w:eastAsia="Arial" w:hAnsi="Arial" w:cs="Arial"/>
          <w:b/>
          <w:color w:val="222222"/>
        </w:rPr>
      </w:pPr>
    </w:p>
    <w:p w14:paraId="00000018"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b/>
          <w:color w:val="222222"/>
        </w:rPr>
        <w:t>Kontingent-nedsættelse</w:t>
      </w:r>
      <w:r>
        <w:rPr>
          <w:rFonts w:ascii="Arial" w:eastAsia="Arial" w:hAnsi="Arial" w:cs="Arial"/>
          <w:color w:val="222222"/>
        </w:rPr>
        <w:t xml:space="preserve">: </w:t>
      </w:r>
    </w:p>
    <w:p w14:paraId="00000019"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Grund for forslag: Kontingent for juniormedlemmer er højere end andre klubber. Benchmark har vist, at vi ligger i den høje ende. Vi indstiller derfor til justering. </w:t>
      </w:r>
    </w:p>
    <w:p w14:paraId="0000001A"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Der spørges ind til beløb og hvad kontingent går til. </w:t>
      </w:r>
    </w:p>
    <w:p w14:paraId="0000001B"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Som forening vil vi gerne tiltrække ”kunder i butikken”. </w:t>
      </w:r>
    </w:p>
    <w:p w14:paraId="0000001C" w14:textId="77777777" w:rsidR="00E07086" w:rsidRDefault="0055583B">
      <w:pPr>
        <w:shd w:val="clear" w:color="auto" w:fill="FFFFFF"/>
        <w:spacing w:before="280" w:after="280" w:line="240" w:lineRule="auto"/>
        <w:rPr>
          <w:rFonts w:ascii="Arial" w:eastAsia="Arial" w:hAnsi="Arial" w:cs="Arial"/>
          <w:color w:val="FF0000"/>
        </w:rPr>
      </w:pPr>
      <w:r>
        <w:rPr>
          <w:rFonts w:ascii="Arial" w:eastAsia="Arial" w:hAnsi="Arial" w:cs="Arial"/>
          <w:color w:val="222222"/>
        </w:rPr>
        <w:t xml:space="preserve">Vi forventer ikke et tab, da tilgangen af medlemmer er god. </w:t>
      </w:r>
    </w:p>
    <w:p w14:paraId="0000001D"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Priserne for ridetimer ligger i den lave ende, så der er god grund til, at vi senere kigger på priserne for ridetimer. </w:t>
      </w:r>
    </w:p>
    <w:p w14:paraId="0000001E"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Afstemningspunktet omkring kontingent. Enstemmigt vedtaget ved håndsoprækning. </w:t>
      </w:r>
    </w:p>
    <w:p w14:paraId="0000001F" w14:textId="77777777" w:rsidR="00E07086" w:rsidRDefault="0055583B">
      <w:pPr>
        <w:shd w:val="clear" w:color="auto" w:fill="FFFFFF"/>
        <w:spacing w:before="280" w:after="280" w:line="240" w:lineRule="auto"/>
        <w:rPr>
          <w:rFonts w:ascii="Arial" w:eastAsia="Arial" w:hAnsi="Arial" w:cs="Arial"/>
          <w:b/>
          <w:color w:val="222222"/>
        </w:rPr>
      </w:pPr>
      <w:r>
        <w:rPr>
          <w:rFonts w:ascii="Arial" w:eastAsia="Arial" w:hAnsi="Arial" w:cs="Arial"/>
          <w:b/>
          <w:color w:val="222222"/>
        </w:rPr>
        <w:t xml:space="preserve">Evt. </w:t>
      </w:r>
    </w:p>
    <w:p w14:paraId="00000020"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Der spørges ind til ridelejr og pris. Der tales om priser andre steder og hvad børnene får med af logi, kost etc. </w:t>
      </w:r>
    </w:p>
    <w:p w14:paraId="00000021"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Der benchmarkes vedr. priser i området. </w:t>
      </w:r>
    </w:p>
    <w:p w14:paraId="00000022"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Aktiv sommer er et billigere tilbud. Pladserne er primært reserveret til ikke medlemmer, i år var der plads til flere. </w:t>
      </w:r>
    </w:p>
    <w:p w14:paraId="00000023"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Kommentar fra medlemmer: Ridecentret summer af liv og mange er meget søde til at hjælpe. </w:t>
      </w:r>
    </w:p>
    <w:p w14:paraId="00000024"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Antal medlemmer – 94 (børn) medlemmer, stigning. Det forventes dog stadig at vi lukker året med et underskud. </w:t>
      </w:r>
    </w:p>
    <w:p w14:paraId="00000025"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Opdaterede sikkerhedsregler, de ligger på hjemmesiden, hvor man også finder Dansk Ride Forbunds sikkerhedsregler. </w:t>
      </w:r>
    </w:p>
    <w:p w14:paraId="00000026"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Som forening gør vi vores for en god atmosfære og at man overholder reglerne – dog skal siges, at der også ligger et stort forældreansvar. </w:t>
      </w:r>
    </w:p>
    <w:p w14:paraId="00000027"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Rytterstuen skal optimeres og være klar til vinter. </w:t>
      </w:r>
    </w:p>
    <w:p w14:paraId="00000028"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Som forening lægger vi vægt på et samarbejde mellem ejer og forening – det vurderes med ejer, hvilke områder forening/ejer betaler, af de ”mindre” poster.</w:t>
      </w:r>
    </w:p>
    <w:p w14:paraId="00000029"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xml:space="preserve">Der tales overordnet om tiltag og planer for kommende år. </w:t>
      </w:r>
    </w:p>
    <w:p w14:paraId="0000002A" w14:textId="77777777" w:rsidR="00E07086" w:rsidRDefault="0055583B">
      <w:pPr>
        <w:shd w:val="clear" w:color="auto" w:fill="FFFFFF"/>
        <w:spacing w:before="280" w:after="280" w:line="240" w:lineRule="auto"/>
        <w:rPr>
          <w:rFonts w:ascii="Arial" w:eastAsia="Arial" w:hAnsi="Arial" w:cs="Arial"/>
          <w:color w:val="222222"/>
        </w:rPr>
      </w:pPr>
      <w:r>
        <w:rPr>
          <w:rFonts w:ascii="Arial" w:eastAsia="Arial" w:hAnsi="Arial" w:cs="Arial"/>
          <w:color w:val="222222"/>
        </w:rPr>
        <w:t> </w:t>
      </w:r>
    </w:p>
    <w:p w14:paraId="0000002B" w14:textId="77777777" w:rsidR="00E07086" w:rsidRDefault="0055583B">
      <w:r>
        <w:t>Således forstået af Gitte Højrup Hartvig ____________________________</w:t>
      </w:r>
    </w:p>
    <w:p w14:paraId="0000002C" w14:textId="77777777" w:rsidR="00E07086" w:rsidRPr="0055583B" w:rsidRDefault="0055583B">
      <w:pPr>
        <w:rPr>
          <w:lang w:val="nb-NO"/>
        </w:rPr>
      </w:pPr>
      <w:r w:rsidRPr="0055583B">
        <w:rPr>
          <w:lang w:val="nb-NO"/>
        </w:rPr>
        <w:t>Bitten Schrøder _____________________________</w:t>
      </w:r>
    </w:p>
    <w:p w14:paraId="0000002D" w14:textId="77777777" w:rsidR="00E07086" w:rsidRPr="0055583B" w:rsidRDefault="00E07086">
      <w:pPr>
        <w:rPr>
          <w:lang w:val="nb-NO"/>
        </w:rPr>
      </w:pPr>
    </w:p>
    <w:p w14:paraId="0000002E" w14:textId="77777777" w:rsidR="00E07086" w:rsidRPr="0055583B" w:rsidRDefault="0055583B">
      <w:pPr>
        <w:rPr>
          <w:lang w:val="nb-NO"/>
        </w:rPr>
      </w:pPr>
      <w:r w:rsidRPr="0055583B">
        <w:rPr>
          <w:lang w:val="nb-NO"/>
        </w:rPr>
        <w:t>Maria Kjellerup _____________________________</w:t>
      </w:r>
    </w:p>
    <w:p w14:paraId="0000002F" w14:textId="77777777" w:rsidR="00E07086" w:rsidRPr="0055583B" w:rsidRDefault="00E07086">
      <w:pPr>
        <w:rPr>
          <w:lang w:val="nb-NO"/>
        </w:rPr>
      </w:pPr>
    </w:p>
    <w:p w14:paraId="00000030" w14:textId="77777777" w:rsidR="00E07086" w:rsidRPr="0055583B" w:rsidRDefault="0055583B">
      <w:pPr>
        <w:rPr>
          <w:lang w:val="nb-NO"/>
        </w:rPr>
      </w:pPr>
      <w:r w:rsidRPr="0055583B">
        <w:rPr>
          <w:lang w:val="nb-NO"/>
        </w:rPr>
        <w:t>Anders Fisker _______________________________</w:t>
      </w:r>
    </w:p>
    <w:p w14:paraId="00000031" w14:textId="77777777" w:rsidR="00E07086" w:rsidRPr="0055583B" w:rsidRDefault="00E07086">
      <w:pPr>
        <w:rPr>
          <w:lang w:val="nb-NO"/>
        </w:rPr>
      </w:pPr>
    </w:p>
    <w:p w14:paraId="00000032" w14:textId="77777777" w:rsidR="00E07086" w:rsidRDefault="0055583B">
      <w:r>
        <w:t>Sven Kolstrup _______________________________</w:t>
      </w:r>
    </w:p>
    <w:p w14:paraId="00000033" w14:textId="77777777" w:rsidR="00E07086" w:rsidRDefault="00E07086"/>
    <w:p w14:paraId="00000034" w14:textId="77777777" w:rsidR="00E07086" w:rsidRDefault="0055583B">
      <w:r>
        <w:t>Trine Gadegaard _____________________________</w:t>
      </w:r>
    </w:p>
    <w:sectPr w:rsidR="00E07086">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344B"/>
    <w:multiLevelType w:val="multilevel"/>
    <w:tmpl w:val="E2903A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E405FB8"/>
    <w:multiLevelType w:val="multilevel"/>
    <w:tmpl w:val="A27E3F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997"/>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68751266">
    <w:abstractNumId w:val="0"/>
  </w:num>
  <w:num w:numId="2" w16cid:durableId="134331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86"/>
    <w:rsid w:val="0055583B"/>
    <w:rsid w:val="00E070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00B65F-1D6A-4087-84E0-042F3BCA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Listeafsnit">
    <w:name w:val="List Paragraph"/>
    <w:basedOn w:val="Normal"/>
    <w:uiPriority w:val="34"/>
    <w:qFormat/>
    <w:rsid w:val="008F4456"/>
    <w:pPr>
      <w:ind w:left="720"/>
      <w:contextualSpacing/>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lVDm3/1I0z5LRQFGqV3JSKlldQ==">CgMxLjA4AHIhMXh5Rk9tZlpEN3NjOWV3UHdDblBtOEYtcVozM2ZDUWMx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3128</Characters>
  <Application>Microsoft Office Word</Application>
  <DocSecurity>0</DocSecurity>
  <Lines>71</Lines>
  <Paragraphs>49</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Højrup Hartvig Fjordlandsskolen</dc:creator>
  <cp:lastModifiedBy>Gitte Højrup Hartvig Fjordlandsskolen</cp:lastModifiedBy>
  <cp:revision>2</cp:revision>
  <dcterms:created xsi:type="dcterms:W3CDTF">2024-09-16T11:15:00Z</dcterms:created>
  <dcterms:modified xsi:type="dcterms:W3CDTF">2024-09-16T11:15:00Z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60698f5ac6d683b3f3bcadea2123bcaeec79cbcca84ad73c6b0d16d654896f13</vt:lpwstr>
  </property>
</Properties>
</file>